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20" w:rsidRDefault="00914C71" w:rsidP="00A15720">
      <w:pPr>
        <w:pStyle w:val="Balk3"/>
        <w:shd w:val="clear" w:color="auto" w:fill="FFFFFF"/>
        <w:spacing w:before="0" w:after="120" w:line="288" w:lineRule="atLeast"/>
        <w:jc w:val="center"/>
        <w:textAlignment w:val="baseline"/>
        <w:rPr>
          <w:rFonts w:ascii="Arial" w:hAnsi="Arial" w:cs="Arial"/>
          <w:color w:val="555555"/>
          <w:sz w:val="33"/>
          <w:szCs w:val="33"/>
          <w:lang w:val="tr-TR" w:eastAsia="tr-TR"/>
        </w:rPr>
      </w:pPr>
      <w:r>
        <w:rPr>
          <w:rFonts w:ascii="Arial" w:hAnsi="Arial" w:cs="Arial"/>
          <w:color w:val="555555"/>
          <w:sz w:val="33"/>
          <w:szCs w:val="33"/>
        </w:rPr>
        <w:t>2019-2020</w:t>
      </w:r>
      <w:r w:rsidR="00A15720">
        <w:rPr>
          <w:rFonts w:ascii="Arial" w:hAnsi="Arial" w:cs="Arial"/>
          <w:color w:val="555555"/>
          <w:sz w:val="33"/>
          <w:szCs w:val="33"/>
        </w:rPr>
        <w:t xml:space="preserve"> </w:t>
      </w:r>
      <w:r w:rsidR="00A15720">
        <w:rPr>
          <w:rFonts w:ascii="Arial" w:hAnsi="Arial" w:cs="Arial"/>
          <w:color w:val="555555"/>
          <w:sz w:val="33"/>
          <w:szCs w:val="33"/>
        </w:rPr>
        <w:t>HACIHALİL</w:t>
      </w:r>
      <w:r w:rsidR="00A15720">
        <w:rPr>
          <w:rFonts w:ascii="Arial" w:hAnsi="Arial" w:cs="Arial"/>
          <w:color w:val="555555"/>
          <w:sz w:val="33"/>
          <w:szCs w:val="33"/>
        </w:rPr>
        <w:t xml:space="preserve"> İLK VE ORTAOKULU BESLENME DOSTU OKUL POLİTİKASI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Okulumuz, öğrencilerimizi sağlıklı beslenme ve hareketli yaşama özendirerek, obezitenin önlenmesine destek olup sağlıklı yaşam konusunda bilinçlendirmeyi hedeflemiş, duyarlılık oluşturmayı temek prensip olarak benimsemiştir.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Okulumuzun günlük temizlik iş planı yapılmakta ve uygulanmaktadır.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Temizlik ve dezenfektan için kullanılan malzemeler “Sağlık Bakanlığı’ndan izinli ve ruhsatlı ürünlerdir.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 su deposunun düzenli olarak bakımı ve temizliği yapılmaktadır.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Okulumuzda hareketli yaşam ilkesi benimsenmiştir. Bu doğrultuda okul bünyesinde turnuvalar düzenlenmekte ve öğrencilerin en az bir spor dalıyla aktif uğraşmaları teşvik edilmektedir.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Özellikle Beden Eğitimi derslerinde öğrencilerimizin etkin bir şekilde derse katılımı teşvik edilmektedir. Bu doğrultuda spor oyun alanları ile malzemeleri konusunda zenginleştirilme faaliyetlerine sürekli devam edilmektedir.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Okulumuzun eğitim-öğretim akış programı sağlıklı beslenme ve hareketli yaşama uygun etkinliklerle desteklenmekte ve uygulanmaktadır.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Öğrenci–öğretmen ve çalışanların farkındalığını arttırmak üzere farklı etkinlikler yapılmaktadır.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Öğrencilerimizin rutin aralıklarla boy-kilo ölçümleri yapılmakta ve risk grubundaki öğrencilerin velileri bilgilendirilerek ilgili sağlık kuruluşlarına yönlendirilmektedir.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Sağlıklı beslenme ve hareketli yaşam konularında belirli gün ve haftalar etkin olarak kutlanmaktadır.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 su deposunun düzenli olarak bakımı ve temizliği yapılmaktadır.</w:t>
      </w:r>
    </w:p>
    <w:p w:rsidR="00A15720" w:rsidRDefault="00A15720" w:rsidP="00A15720">
      <w:pPr>
        <w:numPr>
          <w:ilvl w:val="0"/>
          <w:numId w:val="3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“Beslenme Dostu Okul Projesi” çalışmalarını koordine etmek üzere “Beslenme ve Hareketli Yaşam Ekibi” oluşturulmuştur.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HEDEFLERİMİZ:</w:t>
      </w:r>
    </w:p>
    <w:p w:rsidR="00A15720" w:rsidRDefault="00A15720" w:rsidP="00A15720">
      <w:pPr>
        <w:numPr>
          <w:ilvl w:val="0"/>
          <w:numId w:val="4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Okulumuzda sağlıksız beslenme ve obezitenin önlenmesi için gerekli önlemlerin alınması,</w:t>
      </w:r>
    </w:p>
    <w:p w:rsidR="00A15720" w:rsidRDefault="00A15720" w:rsidP="00A15720">
      <w:pPr>
        <w:numPr>
          <w:ilvl w:val="0"/>
          <w:numId w:val="4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Sağlığın önemine vurgu yapılarak çalışmaların yapılması,</w:t>
      </w:r>
    </w:p>
    <w:p w:rsidR="00A15720" w:rsidRDefault="00A15720" w:rsidP="00A15720">
      <w:pPr>
        <w:numPr>
          <w:ilvl w:val="0"/>
          <w:numId w:val="4"/>
        </w:numPr>
        <w:shd w:val="clear" w:color="auto" w:fill="FFFFFF"/>
        <w:spacing w:line="384" w:lineRule="atLeast"/>
        <w:ind w:left="300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Öğrencilerin hareketli yaşam konusunda farkındalığının arttırılması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 xml:space="preserve">Bu bağlamda okulumuzda </w:t>
      </w:r>
      <w:r w:rsidR="00914C71">
        <w:rPr>
          <w:rFonts w:ascii="Arial" w:hAnsi="Arial" w:cs="Arial"/>
          <w:color w:val="2B2B2A"/>
          <w:sz w:val="21"/>
          <w:szCs w:val="21"/>
        </w:rPr>
        <w:t>2019-2020</w:t>
      </w:r>
      <w:r w:rsidR="007265FB">
        <w:rPr>
          <w:rFonts w:ascii="Arial" w:hAnsi="Arial" w:cs="Arial"/>
          <w:color w:val="2B2B2A"/>
          <w:sz w:val="21"/>
          <w:szCs w:val="21"/>
        </w:rPr>
        <w:t xml:space="preserve"> </w:t>
      </w:r>
      <w:r>
        <w:rPr>
          <w:rFonts w:ascii="Arial" w:hAnsi="Arial" w:cs="Arial"/>
          <w:color w:val="2B2B2A"/>
          <w:sz w:val="21"/>
          <w:szCs w:val="21"/>
        </w:rPr>
        <w:t>eğitim öğretim yılı için Beslenme Dostu Okul Projesi kapsamında çalışmalar yürütülecektir.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BESLENME VE HAREKETLİ YAŞAM EKİBİ</w:t>
      </w:r>
    </w:p>
    <w:p w:rsidR="00914C71" w:rsidRDefault="007265FB" w:rsidP="00A1572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Fonts w:ascii="Arial" w:hAnsi="Arial" w:cs="Arial"/>
          <w:color w:val="2B2B2A"/>
          <w:sz w:val="21"/>
          <w:szCs w:val="21"/>
        </w:rPr>
        <w:t>Sabri DEMİRKIRAN – Beden Eğitimi Öğretmeni</w:t>
      </w:r>
      <w:r w:rsidR="00A15720">
        <w:rPr>
          <w:rFonts w:ascii="Arial" w:hAnsi="Arial" w:cs="Arial"/>
          <w:color w:val="2B2B2A"/>
          <w:sz w:val="21"/>
          <w:szCs w:val="21"/>
        </w:rPr>
        <w:br/>
      </w:r>
      <w:r>
        <w:rPr>
          <w:rFonts w:ascii="Arial" w:hAnsi="Arial" w:cs="Arial"/>
          <w:color w:val="2B2B2A"/>
          <w:sz w:val="21"/>
          <w:szCs w:val="21"/>
        </w:rPr>
        <w:t>MUKADDER ŞEN – Sınıf Öğretmeni</w:t>
      </w:r>
      <w:r w:rsidR="00A15720">
        <w:rPr>
          <w:rFonts w:ascii="Arial" w:hAnsi="Arial" w:cs="Arial"/>
          <w:color w:val="2B2B2A"/>
          <w:sz w:val="21"/>
          <w:szCs w:val="21"/>
        </w:rPr>
        <w:br/>
      </w:r>
      <w:r>
        <w:rPr>
          <w:rFonts w:ascii="Arial" w:hAnsi="Arial" w:cs="Arial"/>
          <w:color w:val="2B2B2A"/>
          <w:sz w:val="21"/>
          <w:szCs w:val="21"/>
        </w:rPr>
        <w:t>MURAT KAHRAMAN – Fen Bilimleri Öğretmeni</w:t>
      </w:r>
      <w:r w:rsidR="00A15720">
        <w:rPr>
          <w:rFonts w:ascii="Arial" w:hAnsi="Arial" w:cs="Arial"/>
          <w:color w:val="2B2B2A"/>
          <w:sz w:val="21"/>
          <w:szCs w:val="21"/>
        </w:rPr>
        <w:br/>
      </w:r>
      <w:r>
        <w:rPr>
          <w:rFonts w:ascii="Arial" w:hAnsi="Arial" w:cs="Arial"/>
          <w:color w:val="2B2B2A"/>
          <w:sz w:val="21"/>
          <w:szCs w:val="21"/>
        </w:rPr>
        <w:t>HİMMET ATEŞ- Sınıf öğretme</w:t>
      </w:r>
      <w:r w:rsidR="00914C71">
        <w:rPr>
          <w:rFonts w:ascii="Arial" w:hAnsi="Arial" w:cs="Arial"/>
          <w:color w:val="2B2B2A"/>
          <w:sz w:val="21"/>
          <w:szCs w:val="21"/>
        </w:rPr>
        <w:t>ni</w:t>
      </w:r>
    </w:p>
    <w:p w:rsidR="00914C71" w:rsidRDefault="00914C71" w:rsidP="00A15720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2B2B2A"/>
          <w:sz w:val="21"/>
          <w:szCs w:val="21"/>
        </w:rPr>
      </w:pPr>
    </w:p>
    <w:p w:rsidR="007265FB" w:rsidRDefault="007265FB" w:rsidP="00A1572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</w:pPr>
    </w:p>
    <w:p w:rsidR="007265FB" w:rsidRDefault="007265FB" w:rsidP="00A1572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</w:pPr>
    </w:p>
    <w:p w:rsidR="00A15720" w:rsidRDefault="00914C71" w:rsidP="00A1572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2019-2020</w:t>
      </w:r>
      <w:bookmarkStart w:id="0" w:name="_GoBack"/>
      <w:bookmarkEnd w:id="0"/>
      <w:r w:rsidR="00A15720"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 xml:space="preserve"> EĞİTİM ÖĞRETİM YILI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“</w:t>
      </w:r>
      <w:r w:rsidR="007265FB"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HACIHALİL</w:t>
      </w: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 xml:space="preserve"> İLKOKULU VE ORTAOKULU BESLENME DOSTU OKUL PROJESİ”</w:t>
      </w:r>
    </w:p>
    <w:p w:rsidR="00A15720" w:rsidRDefault="00A15720" w:rsidP="00A15720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2B2B2A"/>
          <w:sz w:val="21"/>
          <w:szCs w:val="21"/>
        </w:rPr>
      </w:pPr>
      <w:r>
        <w:rPr>
          <w:rStyle w:val="Gl"/>
          <w:rFonts w:ascii="inherit" w:hAnsi="inherit" w:cs="Arial"/>
          <w:color w:val="2B2B2A"/>
          <w:sz w:val="21"/>
          <w:szCs w:val="21"/>
          <w:bdr w:val="none" w:sz="0" w:space="0" w:color="auto" w:frame="1"/>
        </w:rPr>
        <w:t>YILLIK ÇALIŞMA PLANI</w:t>
      </w:r>
    </w:p>
    <w:tbl>
      <w:tblPr>
        <w:tblW w:w="91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1253"/>
        <w:gridCol w:w="3602"/>
        <w:gridCol w:w="3509"/>
      </w:tblGrid>
      <w:tr w:rsidR="007265FB" w:rsidTr="00A15720">
        <w:trPr>
          <w:tblHeader/>
        </w:trPr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Sıra No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Ay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Planlanan Çalışmalar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333333"/>
                <w:sz w:val="21"/>
                <w:szCs w:val="21"/>
                <w:bdr w:val="none" w:sz="0" w:space="0" w:color="auto" w:frame="1"/>
              </w:rPr>
              <w:t>Açıklamalar</w:t>
            </w: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1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KASIM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Beslenme, Hareketli Yaşam ve Denetleme Ekibinin oluşturulması ve ilk toplantısının gerçekleştirilmesi.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Beslenme dostu okul projesi yıllık planının hazırlanması.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 Dostu Okul Projesi için sınıf öğrenci temsilcilerinin seçilmesi.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Beslenme dostu bilgilendirme panosunun oluşturulması.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Beslenme bilgilendirme afiş, poster ve broşürlerin asılması.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6.Hafta içi öğlen teneffüslerde öğrencilerin bahçede hareketli oyunlar oynamasını sağlanması.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7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Okul takımları /harekete dayalı öğrenci kulüpleri kurulması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1.Beslenme, Hareketli Yaşam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 Beslenme, Hareketli Yaşam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Sınıf /Şube Öğretmenleri rehberliğinde öğrenciler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Beslenme Dostu Okul Projesi sınıf öğrenci temsilcileri ve rehber öğretmenleri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5.Beslenme Dostu Okul Projesi sınıf öğrenci temsilcileri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6.Beden Eğitimi Öğretmenleri ve sınıf öğretmenleri.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7.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Beslenme, Hareketli Yaşam ve Denetleme Ekibi 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*14 Kasım DÜNYA DİYABET GÜNÜ*</w:t>
            </w: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2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ARALIK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“Sağlıklı Beslenme Alışkanlıkları” konusunda velilere rehberlik bülteni ulaştırılması.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Okul içi ve sınıf içi Beslenme Dostu Okul panolarının zenginleştirilmesi.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 xml:space="preserve">3. Öğrencilerin boy kilo ölçümlerinin yapılması, istatistiklerin tutulması. Yapılan ölçümler sonucunda problem yaşayan öğrencilerle ve velilerle </w:t>
            </w: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görüşülüp sağlık kuruluşuna yönlendirilmesi.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Şubeler arası masatenisi turnuvalarının yapılması.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Beslenme konusuyla ilgili slogan yarışması düzenlenmesi, dereceye girenlerin ödüllendirilip, sloganların sergilenmesi.</w:t>
            </w:r>
          </w:p>
          <w:p w:rsidR="007265FB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 Hafta içi öğrencilerin birlikte sabah jimnastiği yapması.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7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Mutfakta ve tuvaletlerdeki lavaboların yanlarına doğru el yıkama ile ilgili stikerların yapıştırılması.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1. Beslenme, Hareketli Yaşam ve Denetleme Ekibi 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Beslenme, Hareketli Yaşam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Beden Eğitimi Bölümü 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 xml:space="preserve">5. Beslenme, Hareketli Yaşam ve </w:t>
            </w: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Denetleme Ekibi ve Sınıf Öğretmenleri tarafında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6.Beden Eğitimi Bölümü tarafından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7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Beslenme, Hareketli Yaşam ve Denetleme Ekibi 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OCAK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Eğitim faaliyetlerini yürütmek üzere uygun yerlere afiş, poster, broşür gibi materyallerin asılması.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Sağlıklı Beslenme konulu resim yarışmasının yapılması.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Resim yarışmasına katılan çalışmaların değerlendirilmesi, dereceye girenlerin sertifika verilmesi ve tüm eserlerin sergilenmesi.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Sınıf ortamında beslenmeyi konu alan tartışma ortamının yaratılması için sınıf öğretmenleriyle görüşülmesi.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Beslenmeyi konu alan sınıf panolarının güncellenmesi.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1. Beslenme, Hareketli Yaşam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Beslenme, Hareketli Yaşam ve Denetleme Ekibi ve Görsel Sanatlar Bölümü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Beslenme, Hareketli Yaşam Denetleme Ekibi ve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Beslenme, Hareketli Yaşam ve Denetleme Ekibi tarafından  hazırlanacaktır.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</w:t>
            </w:r>
            <w:r w:rsidR="007265FB">
              <w:rPr>
                <w:rFonts w:ascii="inherit" w:hAnsi="inherit" w:cs="Arial"/>
                <w:color w:val="2B2B2A"/>
                <w:sz w:val="21"/>
                <w:szCs w:val="21"/>
              </w:rPr>
              <w:t xml:space="preserve"> Sınıf Öğretmenleri gözetiminde </w:t>
            </w:r>
            <w:r>
              <w:rPr>
                <w:rFonts w:ascii="inherit" w:hAnsi="inherit" w:cs="Arial"/>
                <w:color w:val="2B2B2A"/>
                <w:sz w:val="21"/>
                <w:szCs w:val="21"/>
              </w:rPr>
              <w:t>yapılacaktır.</w:t>
            </w: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4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ŞUBAT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Diş Bakımı ve Sağlığı seminerlerin düzenlenmesi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“El hijyeni” hakkında bilgilendirme.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Beslenmeyi konu alan sınıf panolarının güncellenmesi.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“Besinler ve Besin Öğeleri” adlı broşürün velilere ulaştırılması.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Hafta içi öğlen saatinde öğrencilerin e hareketli oyunlar oynamasını sağlanması.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Okul temizlik personeline hijyen eğitimi verilmesi.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Uzman bir kişi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  Hemşire ve Şube Öğretmenleri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Beslenme, Hareketli Yaşam ve Denetleme Ekibi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Beden Eğitimi Öğretmeni, nöbetçi öğretmenler tarafından.</w:t>
            </w:r>
          </w:p>
          <w:p w:rsidR="00A15720" w:rsidRDefault="007265FB" w:rsidP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Beslenme, Hare</w:t>
            </w:r>
            <w:r>
              <w:rPr>
                <w:rFonts w:ascii="inherit" w:hAnsi="inherit" w:cs="Arial"/>
                <w:color w:val="2B2B2A"/>
                <w:sz w:val="21"/>
                <w:szCs w:val="21"/>
              </w:rPr>
              <w:t>ketli Yaşam ve Denetleme Ekibi</w:t>
            </w: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5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MART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Beslenmeyi konu alan sınıf panolarının düzenlenmesi.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Beden Eğitimi dersi ve hareketli yaşamın önemi konusunda bilgilendirme.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Sağlıklı beslenme ve obezite konularında bilgilendirme.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“Tükettiğimiz hazır içecekler ve Fastfood” hakkında bilgilendirme.</w:t>
            </w:r>
          </w:p>
          <w:p w:rsidR="007265FB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Beslenmeyi konu alan sınıf panolarının güncellenmesi.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Dünya Su gününde tüm okulun aynı anda su içmesi farkındalık çalışması.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 1.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Beden Eğitimi Bölümü 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Beslenme, Hareketli Yaşam ve Denetleme Ekibi ve Okul Doktoru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Sınıf /Şube Rehber Öğretmenleri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Beslenme Dostu Okul Projesi sınıf öğrenci temsilcileri tarafından;</w:t>
            </w:r>
          </w:p>
          <w:p w:rsidR="00A15720" w:rsidRDefault="007265FB" w:rsidP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Beslenme, Hareketli Yaşam ve Denetleme Ekibi tarafından.</w:t>
            </w: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NİSAN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Çeşitli dallarda spor turnuvaları düzenlenmesi.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2. Beslenmeyi konu alan sınıf panolarının güncellenmesi.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“23 Nisan Ulusal Egemenlik ve Çocuk Bayramı” haftasında hareketli yaşamla ilgili etkinliklerin düzenlenmesi. Yarışmaların yapılması.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Hafta içi öğlen saatinde öğrencilerin birlikte hareket etmelerinin sağlanması.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1. Beden eğitimi Öğretmeni Bölümü tarafından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lastRenderedPageBreak/>
              <w:t>2. Beslenme, Hareketli Yaşam ve Denetleme Ekibi ve temsilci öğrenciler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3. Beslenme, Hareketli Yaşam ve Denetleme Ekibi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Beden Eğitimi Öğretmen</w:t>
            </w:r>
            <w:r w:rsidR="007265FB">
              <w:rPr>
                <w:rFonts w:ascii="inherit" w:hAnsi="inherit" w:cs="Arial"/>
                <w:color w:val="2B2B2A"/>
                <w:sz w:val="21"/>
                <w:szCs w:val="21"/>
              </w:rPr>
              <w:t xml:space="preserve">i </w:t>
            </w:r>
            <w:r>
              <w:rPr>
                <w:rFonts w:ascii="inherit" w:hAnsi="inherit" w:cs="Arial"/>
                <w:color w:val="2B2B2A"/>
                <w:sz w:val="21"/>
                <w:szCs w:val="21"/>
              </w:rPr>
              <w:t>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</w:p>
        </w:tc>
      </w:tr>
      <w:tr w:rsidR="007265FB" w:rsidTr="00A15720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Style w:val="Gl"/>
                <w:rFonts w:ascii="inherit" w:hAnsi="inherit" w:cs="Arial"/>
                <w:color w:val="2B2B2A"/>
                <w:sz w:val="21"/>
                <w:szCs w:val="21"/>
                <w:bdr w:val="none" w:sz="0" w:space="0" w:color="auto" w:frame="1"/>
              </w:rPr>
              <w:t>MAYIS-HAZİRAN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Sağlıklı ve dengeli beslenme ilgili bilgilerin duyurulması.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Beslenmeyi konu alan sınıf panolarının güncellenmesi.</w:t>
            </w:r>
          </w:p>
          <w:p w:rsidR="00A15720" w:rsidRDefault="007265FB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3</w:t>
            </w:r>
            <w:r w:rsidR="00A15720">
              <w:rPr>
                <w:rFonts w:ascii="inherit" w:hAnsi="inherit" w:cs="Arial"/>
                <w:color w:val="2B2B2A"/>
                <w:sz w:val="21"/>
                <w:szCs w:val="21"/>
              </w:rPr>
              <w:t>. 22 Mayıs Dünya Obezite günü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Hafta içi öğlen saatinde öğrencilerin birlikte hareket etmelerinin sağlanması.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 Yapılan çalışmaların değerlendirilmesi.</w:t>
            </w:r>
          </w:p>
        </w:tc>
        <w:tc>
          <w:tcPr>
            <w:tcW w:w="3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5720" w:rsidRDefault="00A15720">
            <w:pPr>
              <w:spacing w:line="288" w:lineRule="atLeast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1.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2. Beslenme Dostu Okul Projesi sınıf öğrenci temsilcileri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4. Beslenme, Hareketli Yaşam ve Denetleme Ekibi tarafından yapılacaktır.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5. Beden Eğitimi Öğretmeni tarafından;</w:t>
            </w:r>
          </w:p>
          <w:p w:rsidR="00A15720" w:rsidRDefault="00A15720">
            <w:pPr>
              <w:pStyle w:val="NormalWeb"/>
              <w:spacing w:before="0" w:beforeAutospacing="0" w:after="300" w:afterAutospacing="0" w:line="360" w:lineRule="atLeast"/>
              <w:textAlignment w:val="baseline"/>
              <w:rPr>
                <w:rFonts w:ascii="inherit" w:hAnsi="inherit" w:cs="Arial"/>
                <w:color w:val="2B2B2A"/>
                <w:sz w:val="21"/>
                <w:szCs w:val="21"/>
              </w:rPr>
            </w:pPr>
            <w:r>
              <w:rPr>
                <w:rFonts w:ascii="inherit" w:hAnsi="inherit" w:cs="Arial"/>
                <w:color w:val="2B2B2A"/>
                <w:sz w:val="21"/>
                <w:szCs w:val="21"/>
              </w:rPr>
              <w:t>6. Beslenme, Hareketli Yaşam ve Denetleme Ekibi tarafından</w:t>
            </w:r>
          </w:p>
        </w:tc>
      </w:tr>
    </w:tbl>
    <w:p w:rsidR="00A15720" w:rsidRPr="00A15720" w:rsidRDefault="00A15720" w:rsidP="00A15720"/>
    <w:sectPr w:rsidR="00A15720" w:rsidRPr="00A15720" w:rsidSect="00FC293F">
      <w:pgSz w:w="11906" w:h="16838"/>
      <w:pgMar w:top="822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CC"/>
    <w:multiLevelType w:val="hybridMultilevel"/>
    <w:tmpl w:val="9DC2AD8E"/>
    <w:lvl w:ilvl="0" w:tplc="5C0A620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31" w:hanging="360"/>
      </w:pPr>
    </w:lvl>
    <w:lvl w:ilvl="2" w:tplc="041F001B">
      <w:start w:val="1"/>
      <w:numFmt w:val="lowerRoman"/>
      <w:lvlText w:val="%3."/>
      <w:lvlJc w:val="right"/>
      <w:pPr>
        <w:ind w:left="1851" w:hanging="180"/>
      </w:pPr>
    </w:lvl>
    <w:lvl w:ilvl="3" w:tplc="041F000F">
      <w:start w:val="1"/>
      <w:numFmt w:val="decimal"/>
      <w:lvlText w:val="%4."/>
      <w:lvlJc w:val="left"/>
      <w:pPr>
        <w:ind w:left="2571" w:hanging="360"/>
      </w:pPr>
    </w:lvl>
    <w:lvl w:ilvl="4" w:tplc="041F0019">
      <w:start w:val="1"/>
      <w:numFmt w:val="lowerLetter"/>
      <w:lvlText w:val="%5."/>
      <w:lvlJc w:val="left"/>
      <w:pPr>
        <w:ind w:left="3291" w:hanging="360"/>
      </w:pPr>
    </w:lvl>
    <w:lvl w:ilvl="5" w:tplc="041F001B">
      <w:start w:val="1"/>
      <w:numFmt w:val="lowerRoman"/>
      <w:lvlText w:val="%6."/>
      <w:lvlJc w:val="right"/>
      <w:pPr>
        <w:ind w:left="4011" w:hanging="180"/>
      </w:pPr>
    </w:lvl>
    <w:lvl w:ilvl="6" w:tplc="041F000F">
      <w:start w:val="1"/>
      <w:numFmt w:val="decimal"/>
      <w:lvlText w:val="%7."/>
      <w:lvlJc w:val="left"/>
      <w:pPr>
        <w:ind w:left="4731" w:hanging="360"/>
      </w:pPr>
    </w:lvl>
    <w:lvl w:ilvl="7" w:tplc="041F0019">
      <w:start w:val="1"/>
      <w:numFmt w:val="lowerLetter"/>
      <w:lvlText w:val="%8."/>
      <w:lvlJc w:val="left"/>
      <w:pPr>
        <w:ind w:left="5451" w:hanging="360"/>
      </w:pPr>
    </w:lvl>
    <w:lvl w:ilvl="8" w:tplc="041F001B">
      <w:start w:val="1"/>
      <w:numFmt w:val="lowerRoman"/>
      <w:lvlText w:val="%9."/>
      <w:lvlJc w:val="right"/>
      <w:pPr>
        <w:ind w:left="6171" w:hanging="180"/>
      </w:pPr>
    </w:lvl>
  </w:abstractNum>
  <w:abstractNum w:abstractNumId="1" w15:restartNumberingAfterBreak="0">
    <w:nsid w:val="2FE530F6"/>
    <w:multiLevelType w:val="hybridMultilevel"/>
    <w:tmpl w:val="59C418F6"/>
    <w:lvl w:ilvl="0" w:tplc="F0C0A55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188" w:hanging="360"/>
      </w:pPr>
    </w:lvl>
    <w:lvl w:ilvl="2" w:tplc="041F001B">
      <w:start w:val="1"/>
      <w:numFmt w:val="lowerRoman"/>
      <w:lvlText w:val="%3."/>
      <w:lvlJc w:val="right"/>
      <w:pPr>
        <w:ind w:left="1908" w:hanging="180"/>
      </w:pPr>
    </w:lvl>
    <w:lvl w:ilvl="3" w:tplc="041F000F">
      <w:start w:val="1"/>
      <w:numFmt w:val="decimal"/>
      <w:lvlText w:val="%4."/>
      <w:lvlJc w:val="left"/>
      <w:pPr>
        <w:ind w:left="2628" w:hanging="360"/>
      </w:pPr>
    </w:lvl>
    <w:lvl w:ilvl="4" w:tplc="041F0019">
      <w:start w:val="1"/>
      <w:numFmt w:val="lowerLetter"/>
      <w:lvlText w:val="%5."/>
      <w:lvlJc w:val="left"/>
      <w:pPr>
        <w:ind w:left="3348" w:hanging="360"/>
      </w:pPr>
    </w:lvl>
    <w:lvl w:ilvl="5" w:tplc="041F001B">
      <w:start w:val="1"/>
      <w:numFmt w:val="lowerRoman"/>
      <w:lvlText w:val="%6."/>
      <w:lvlJc w:val="right"/>
      <w:pPr>
        <w:ind w:left="4068" w:hanging="180"/>
      </w:pPr>
    </w:lvl>
    <w:lvl w:ilvl="6" w:tplc="041F000F">
      <w:start w:val="1"/>
      <w:numFmt w:val="decimal"/>
      <w:lvlText w:val="%7."/>
      <w:lvlJc w:val="left"/>
      <w:pPr>
        <w:ind w:left="4788" w:hanging="360"/>
      </w:pPr>
    </w:lvl>
    <w:lvl w:ilvl="7" w:tplc="041F0019">
      <w:start w:val="1"/>
      <w:numFmt w:val="lowerLetter"/>
      <w:lvlText w:val="%8."/>
      <w:lvlJc w:val="left"/>
      <w:pPr>
        <w:ind w:left="5508" w:hanging="360"/>
      </w:pPr>
    </w:lvl>
    <w:lvl w:ilvl="8" w:tplc="041F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50494EDC"/>
    <w:multiLevelType w:val="multilevel"/>
    <w:tmpl w:val="21D2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BD62A0"/>
    <w:multiLevelType w:val="multilevel"/>
    <w:tmpl w:val="DECA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EA0"/>
    <w:rsid w:val="00021AEC"/>
    <w:rsid w:val="0012743E"/>
    <w:rsid w:val="00156A96"/>
    <w:rsid w:val="001A3E73"/>
    <w:rsid w:val="001B4066"/>
    <w:rsid w:val="001F3A85"/>
    <w:rsid w:val="003C5EA0"/>
    <w:rsid w:val="003E376C"/>
    <w:rsid w:val="00460483"/>
    <w:rsid w:val="00497DFB"/>
    <w:rsid w:val="005552A7"/>
    <w:rsid w:val="005F0F3A"/>
    <w:rsid w:val="0062575A"/>
    <w:rsid w:val="00670515"/>
    <w:rsid w:val="00722D96"/>
    <w:rsid w:val="007265FB"/>
    <w:rsid w:val="00816B72"/>
    <w:rsid w:val="008300CC"/>
    <w:rsid w:val="00895D5F"/>
    <w:rsid w:val="008C671A"/>
    <w:rsid w:val="00914C71"/>
    <w:rsid w:val="00946B73"/>
    <w:rsid w:val="00A15720"/>
    <w:rsid w:val="00AA0304"/>
    <w:rsid w:val="00BD6E8A"/>
    <w:rsid w:val="00BE1BEC"/>
    <w:rsid w:val="00C54943"/>
    <w:rsid w:val="00CF7F8C"/>
    <w:rsid w:val="00D468AB"/>
    <w:rsid w:val="00D75B94"/>
    <w:rsid w:val="00DC529D"/>
    <w:rsid w:val="00E00B78"/>
    <w:rsid w:val="00E81BCE"/>
    <w:rsid w:val="00EA4C92"/>
    <w:rsid w:val="00F47AFF"/>
    <w:rsid w:val="00FB75EE"/>
    <w:rsid w:val="00FC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15224-6BF2-4758-A38C-EE3FE5A1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96"/>
    <w:rPr>
      <w:rFonts w:ascii="Times New Roman" w:eastAsia="Times New Roman" w:hAnsi="Times New Roman"/>
      <w:lang w:val="en-US"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3C5EA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A157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semiHidden/>
    <w:locked/>
    <w:rsid w:val="003C5EA0"/>
    <w:rPr>
      <w:rFonts w:ascii="Cambria" w:hAnsi="Cambria" w:cs="Cambria"/>
      <w:b/>
      <w:bCs/>
      <w:i/>
      <w:iCs/>
      <w:sz w:val="28"/>
      <w:szCs w:val="28"/>
      <w:lang w:val="en-US"/>
    </w:rPr>
  </w:style>
  <w:style w:type="table" w:styleId="TabloKlavuzu">
    <w:name w:val="Table Grid"/>
    <w:basedOn w:val="NormalTablo"/>
    <w:uiPriority w:val="99"/>
    <w:rsid w:val="003C5EA0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3C5EA0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57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15720"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Balk3Char">
    <w:name w:val="Başlık 3 Char"/>
    <w:link w:val="Balk3"/>
    <w:semiHidden/>
    <w:rsid w:val="00A1572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unhideWhenUsed/>
    <w:rsid w:val="00A15720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character" w:styleId="Gl">
    <w:name w:val="Strong"/>
    <w:uiPriority w:val="22"/>
    <w:qFormat/>
    <w:locked/>
    <w:rsid w:val="00A157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uFuK BiLiSiM</cp:lastModifiedBy>
  <cp:revision>3</cp:revision>
  <cp:lastPrinted>2020-02-17T10:12:00Z</cp:lastPrinted>
  <dcterms:created xsi:type="dcterms:W3CDTF">2020-02-17T10:18:00Z</dcterms:created>
  <dcterms:modified xsi:type="dcterms:W3CDTF">2020-02-17T10:18:00Z</dcterms:modified>
</cp:coreProperties>
</file>